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2A" w:rsidRDefault="00B72C2A" w:rsidP="00B72C2A">
      <w:pPr>
        <w:spacing w:after="120"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noProof/>
          <w:sz w:val="18"/>
          <w:szCs w:val="18"/>
          <w:lang w:eastAsia="pl-PL"/>
        </w:rPr>
        <w:drawing>
          <wp:inline distT="0" distB="0" distL="0" distR="0">
            <wp:extent cx="2498520" cy="1133476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90" cy="113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C2A" w:rsidRDefault="00B72C2A" w:rsidP="00B72C2A">
      <w:pPr>
        <w:spacing w:after="120"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bookmarkStart w:id="0" w:name="_GoBack"/>
      <w:bookmarkEnd w:id="0"/>
    </w:p>
    <w:p w:rsidR="00B72C2A" w:rsidRPr="00B72C2A" w:rsidRDefault="00B72C2A" w:rsidP="00B72C2A">
      <w:pPr>
        <w:spacing w:after="120"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B72C2A">
        <w:rPr>
          <w:rFonts w:ascii="Arial" w:eastAsia="Calibri" w:hAnsi="Arial" w:cs="Arial"/>
          <w:b/>
          <w:sz w:val="18"/>
          <w:szCs w:val="18"/>
        </w:rPr>
        <w:t>Nominacje Norwidowskie 2016!</w:t>
      </w:r>
    </w:p>
    <w:p w:rsidR="00B72C2A" w:rsidRPr="00B72C2A" w:rsidRDefault="00B72C2A" w:rsidP="00B72C2A">
      <w:pPr>
        <w:spacing w:after="120"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B72C2A">
        <w:rPr>
          <w:rFonts w:ascii="Arial" w:eastAsia="Calibri" w:hAnsi="Arial" w:cs="Arial"/>
          <w:b/>
          <w:sz w:val="18"/>
          <w:szCs w:val="18"/>
        </w:rPr>
        <w:t>Ogłaszamy nazwiska nominowanych do Nagrody im. Cypriana Kamila Norwida w 2016 roku w kategoriach literatura, muzyka, sztuki plastyczne i teatr oraz laureata w kategorii „Dzieło życia”!</w:t>
      </w:r>
    </w:p>
    <w:p w:rsidR="00B72C2A" w:rsidRPr="00B72C2A" w:rsidRDefault="00B72C2A" w:rsidP="00B72C2A">
      <w:pPr>
        <w:spacing w:after="12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72C2A">
        <w:rPr>
          <w:rFonts w:ascii="Arial" w:eastAsia="Calibri" w:hAnsi="Arial" w:cs="Arial"/>
          <w:sz w:val="18"/>
          <w:szCs w:val="18"/>
        </w:rPr>
        <w:t xml:space="preserve">Nagrodą „Dzieło Życia”, przyznawaną za całokształt twórczości, Kapituła wyróżniła w tym roku wyjątkowo lubianego przez publiczność, znakomitego aktora teatralnego i filmowego, artystę kabaretowego o wrodzonej łatwości budowania postaci charakterystycznych - </w:t>
      </w:r>
      <w:r w:rsidRPr="00B72C2A">
        <w:rPr>
          <w:rFonts w:ascii="Arial" w:eastAsia="Calibri" w:hAnsi="Arial" w:cs="Arial"/>
          <w:b/>
          <w:sz w:val="18"/>
          <w:szCs w:val="18"/>
        </w:rPr>
        <w:t>Jana Kobuszewskiego</w:t>
      </w:r>
      <w:r w:rsidRPr="00B72C2A">
        <w:rPr>
          <w:rFonts w:ascii="Arial" w:eastAsia="Calibri" w:hAnsi="Arial" w:cs="Arial"/>
          <w:sz w:val="18"/>
          <w:szCs w:val="18"/>
        </w:rPr>
        <w:t>.</w:t>
      </w:r>
    </w:p>
    <w:p w:rsidR="00B72C2A" w:rsidRPr="00B72C2A" w:rsidRDefault="00B72C2A" w:rsidP="00B72C2A">
      <w:pPr>
        <w:spacing w:after="12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72C2A">
        <w:rPr>
          <w:rFonts w:ascii="Arial" w:eastAsia="Calibri" w:hAnsi="Arial" w:cs="Arial"/>
          <w:sz w:val="18"/>
          <w:szCs w:val="18"/>
        </w:rPr>
        <w:t>Za dzieło lub kreację powstałe w roku ubiegłym nominację do nagrody otrzymali:</w:t>
      </w:r>
    </w:p>
    <w:p w:rsidR="00B72C2A" w:rsidRPr="00B72C2A" w:rsidRDefault="00B72C2A" w:rsidP="00B72C2A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72C2A">
        <w:rPr>
          <w:rFonts w:ascii="Arial" w:eastAsia="Calibri" w:hAnsi="Arial" w:cs="Arial"/>
          <w:sz w:val="18"/>
          <w:szCs w:val="18"/>
        </w:rPr>
        <w:t xml:space="preserve">w kategorii </w:t>
      </w:r>
      <w:r w:rsidRPr="00B72C2A">
        <w:rPr>
          <w:rFonts w:ascii="Arial" w:eastAsia="Calibri" w:hAnsi="Arial" w:cs="Arial"/>
          <w:b/>
          <w:sz w:val="18"/>
          <w:szCs w:val="18"/>
        </w:rPr>
        <w:t>LITERATURA</w:t>
      </w:r>
    </w:p>
    <w:p w:rsidR="00B72C2A" w:rsidRPr="00B72C2A" w:rsidRDefault="00B72C2A" w:rsidP="00B72C2A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72C2A">
        <w:rPr>
          <w:rFonts w:ascii="Arial" w:eastAsia="Calibri" w:hAnsi="Arial" w:cs="Arial"/>
          <w:b/>
          <w:sz w:val="18"/>
          <w:szCs w:val="18"/>
        </w:rPr>
        <w:t>Maciej Hen</w:t>
      </w:r>
      <w:r w:rsidRPr="00B72C2A">
        <w:rPr>
          <w:rFonts w:ascii="Arial" w:eastAsia="Calibri" w:hAnsi="Arial" w:cs="Arial"/>
          <w:sz w:val="18"/>
          <w:szCs w:val="18"/>
        </w:rPr>
        <w:t xml:space="preserve"> za powieść „Solfatara”, wyd. W.A.B.</w:t>
      </w:r>
    </w:p>
    <w:p w:rsidR="00B72C2A" w:rsidRPr="00B72C2A" w:rsidRDefault="00B72C2A" w:rsidP="00B72C2A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72C2A">
        <w:rPr>
          <w:rFonts w:ascii="Arial" w:eastAsia="Calibri" w:hAnsi="Arial" w:cs="Arial"/>
          <w:b/>
          <w:sz w:val="18"/>
          <w:szCs w:val="18"/>
        </w:rPr>
        <w:t>Piotr Milewski</w:t>
      </w:r>
      <w:r w:rsidRPr="00B72C2A">
        <w:rPr>
          <w:rFonts w:ascii="Arial" w:eastAsia="Calibri" w:hAnsi="Arial" w:cs="Arial"/>
          <w:sz w:val="18"/>
          <w:szCs w:val="18"/>
        </w:rPr>
        <w:t xml:space="preserve"> za powieść „Z cukru był król”, wyd. Kosmos Kosmos</w:t>
      </w:r>
    </w:p>
    <w:p w:rsidR="00B72C2A" w:rsidRPr="00B72C2A" w:rsidRDefault="00B72C2A" w:rsidP="00B72C2A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72C2A">
        <w:rPr>
          <w:rFonts w:ascii="Arial" w:eastAsia="Calibri" w:hAnsi="Arial" w:cs="Arial"/>
          <w:b/>
          <w:sz w:val="18"/>
          <w:szCs w:val="18"/>
        </w:rPr>
        <w:t>Uta Przyboś</w:t>
      </w:r>
      <w:r w:rsidRPr="00B72C2A">
        <w:rPr>
          <w:rFonts w:ascii="Arial" w:eastAsia="Calibri" w:hAnsi="Arial" w:cs="Arial"/>
          <w:sz w:val="18"/>
          <w:szCs w:val="18"/>
        </w:rPr>
        <w:t xml:space="preserve"> za zbiór wierszy „Prosta”, wyd. Forma</w:t>
      </w:r>
    </w:p>
    <w:p w:rsidR="00B72C2A" w:rsidRPr="00B72C2A" w:rsidRDefault="00B72C2A" w:rsidP="00B72C2A">
      <w:pPr>
        <w:spacing w:before="120"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72C2A">
        <w:rPr>
          <w:rFonts w:ascii="Arial" w:eastAsia="Calibri" w:hAnsi="Arial" w:cs="Arial"/>
          <w:sz w:val="18"/>
          <w:szCs w:val="18"/>
        </w:rPr>
        <w:t xml:space="preserve">w kategorii </w:t>
      </w:r>
      <w:r w:rsidRPr="00B72C2A">
        <w:rPr>
          <w:rFonts w:ascii="Arial" w:eastAsia="Calibri" w:hAnsi="Arial" w:cs="Arial"/>
          <w:b/>
          <w:sz w:val="18"/>
          <w:szCs w:val="18"/>
        </w:rPr>
        <w:t>MUZYKA</w:t>
      </w:r>
    </w:p>
    <w:p w:rsidR="00B72C2A" w:rsidRPr="00B72C2A" w:rsidRDefault="00B72C2A" w:rsidP="00B72C2A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72C2A">
        <w:rPr>
          <w:rFonts w:ascii="Arial" w:eastAsia="Calibri" w:hAnsi="Arial" w:cs="Arial"/>
          <w:b/>
          <w:sz w:val="18"/>
          <w:szCs w:val="18"/>
        </w:rPr>
        <w:t>Anna Radziejewska</w:t>
      </w:r>
      <w:r w:rsidRPr="00B72C2A">
        <w:rPr>
          <w:rFonts w:ascii="Arial" w:eastAsia="Calibri" w:hAnsi="Arial" w:cs="Arial"/>
          <w:sz w:val="18"/>
          <w:szCs w:val="18"/>
        </w:rPr>
        <w:t xml:space="preserve"> za I Festiwal Oper Barokowych w Warszawie</w:t>
      </w:r>
    </w:p>
    <w:p w:rsidR="00B72C2A" w:rsidRPr="00B72C2A" w:rsidRDefault="00B72C2A" w:rsidP="00B72C2A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72C2A">
        <w:rPr>
          <w:rFonts w:ascii="Arial" w:eastAsia="Calibri" w:hAnsi="Arial" w:cs="Arial"/>
          <w:b/>
          <w:sz w:val="18"/>
          <w:szCs w:val="18"/>
        </w:rPr>
        <w:t>Adam Strug i Kwadrofonik</w:t>
      </w:r>
      <w:r w:rsidRPr="00B72C2A">
        <w:rPr>
          <w:rFonts w:ascii="Arial" w:eastAsia="Calibri" w:hAnsi="Arial" w:cs="Arial"/>
          <w:sz w:val="18"/>
          <w:szCs w:val="18"/>
        </w:rPr>
        <w:t xml:space="preserve"> za płytę „Requiem ludowe” </w:t>
      </w:r>
    </w:p>
    <w:p w:rsidR="00B72C2A" w:rsidRPr="00B72C2A" w:rsidRDefault="00B72C2A" w:rsidP="00B72C2A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72C2A">
        <w:rPr>
          <w:rFonts w:ascii="Arial" w:eastAsia="Calibri" w:hAnsi="Arial" w:cs="Arial"/>
          <w:b/>
          <w:sz w:val="18"/>
          <w:szCs w:val="18"/>
        </w:rPr>
        <w:t>Artur Szklener</w:t>
      </w:r>
      <w:r w:rsidRPr="00B72C2A">
        <w:rPr>
          <w:rFonts w:ascii="Arial" w:eastAsia="Calibri" w:hAnsi="Arial" w:cs="Arial"/>
          <w:sz w:val="18"/>
          <w:szCs w:val="18"/>
        </w:rPr>
        <w:t xml:space="preserve"> za XVII Międzynarodowy Konkurs Pianistyczny im. Fryderyka Chopina</w:t>
      </w:r>
    </w:p>
    <w:p w:rsidR="00B72C2A" w:rsidRPr="00B72C2A" w:rsidRDefault="00B72C2A" w:rsidP="00B72C2A">
      <w:pPr>
        <w:spacing w:before="120"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72C2A">
        <w:rPr>
          <w:rFonts w:ascii="Arial" w:eastAsia="Calibri" w:hAnsi="Arial" w:cs="Arial"/>
          <w:sz w:val="18"/>
          <w:szCs w:val="18"/>
        </w:rPr>
        <w:t xml:space="preserve">w kategorii </w:t>
      </w:r>
      <w:r w:rsidRPr="00B72C2A">
        <w:rPr>
          <w:rFonts w:ascii="Arial" w:eastAsia="Calibri" w:hAnsi="Arial" w:cs="Arial"/>
          <w:b/>
          <w:sz w:val="18"/>
          <w:szCs w:val="18"/>
        </w:rPr>
        <w:t>SZTUKI PLASTYCZNE</w:t>
      </w:r>
    </w:p>
    <w:p w:rsidR="00B72C2A" w:rsidRPr="00B72C2A" w:rsidRDefault="00B72C2A" w:rsidP="00B72C2A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spacing w:val="-6"/>
          <w:sz w:val="18"/>
          <w:szCs w:val="18"/>
        </w:rPr>
      </w:pPr>
      <w:r w:rsidRPr="00B72C2A">
        <w:rPr>
          <w:rFonts w:ascii="Arial" w:eastAsia="Calibri" w:hAnsi="Arial" w:cs="Arial"/>
          <w:b/>
          <w:spacing w:val="-6"/>
          <w:sz w:val="18"/>
          <w:szCs w:val="18"/>
        </w:rPr>
        <w:t>Marta Dziewańska</w:t>
      </w:r>
      <w:r w:rsidRPr="00B72C2A">
        <w:rPr>
          <w:rFonts w:ascii="Arial" w:eastAsia="Calibri" w:hAnsi="Arial" w:cs="Arial"/>
          <w:spacing w:val="-6"/>
          <w:sz w:val="18"/>
          <w:szCs w:val="18"/>
        </w:rPr>
        <w:t xml:space="preserve"> za wystawę „Andrzej Wróblewski Recto/Verso. </w:t>
      </w:r>
      <w:r w:rsidRPr="00B72C2A">
        <w:rPr>
          <w:rFonts w:ascii="Arial" w:eastAsia="Calibri" w:hAnsi="Arial" w:cs="Arial"/>
          <w:sz w:val="20"/>
          <w:szCs w:val="20"/>
        </w:rPr>
        <w:t>1948-1949, 1956–1957”</w:t>
      </w:r>
      <w:r w:rsidRPr="00B72C2A">
        <w:rPr>
          <w:rFonts w:ascii="Arial" w:eastAsia="Calibri" w:hAnsi="Arial" w:cs="Arial"/>
          <w:spacing w:val="-6"/>
          <w:sz w:val="18"/>
          <w:szCs w:val="18"/>
        </w:rPr>
        <w:t>, Muzeum Sztuki Nowoczesnej w Warszawie</w:t>
      </w:r>
    </w:p>
    <w:p w:rsidR="00B72C2A" w:rsidRPr="00B72C2A" w:rsidRDefault="00B72C2A" w:rsidP="00B72C2A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spacing w:val="-4"/>
          <w:sz w:val="18"/>
          <w:szCs w:val="18"/>
        </w:rPr>
      </w:pPr>
      <w:r w:rsidRPr="00B72C2A">
        <w:rPr>
          <w:rFonts w:ascii="Arial" w:eastAsia="Calibri" w:hAnsi="Arial" w:cs="Arial"/>
          <w:b/>
          <w:spacing w:val="-4"/>
          <w:sz w:val="18"/>
          <w:szCs w:val="18"/>
        </w:rPr>
        <w:t>Dorota Grynczel</w:t>
      </w:r>
      <w:r w:rsidRPr="00B72C2A">
        <w:rPr>
          <w:rFonts w:ascii="Arial" w:eastAsia="Calibri" w:hAnsi="Arial" w:cs="Arial"/>
          <w:spacing w:val="-4"/>
          <w:sz w:val="18"/>
          <w:szCs w:val="18"/>
        </w:rPr>
        <w:t xml:space="preserve"> za wystawę „Malarstwo olejne, tkanina unikatowa, rysunek, akwarela”, Galeria Test w Warszawie</w:t>
      </w:r>
    </w:p>
    <w:p w:rsidR="00B72C2A" w:rsidRPr="00B72C2A" w:rsidRDefault="00B72C2A" w:rsidP="00B72C2A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spacing w:val="-6"/>
          <w:sz w:val="18"/>
          <w:szCs w:val="18"/>
        </w:rPr>
      </w:pPr>
      <w:r w:rsidRPr="00B72C2A">
        <w:rPr>
          <w:rFonts w:ascii="Arial" w:eastAsia="Calibri" w:hAnsi="Arial" w:cs="Arial"/>
          <w:b/>
          <w:spacing w:val="-6"/>
          <w:sz w:val="18"/>
          <w:szCs w:val="18"/>
        </w:rPr>
        <w:t>Boris Kudlička</w:t>
      </w:r>
      <w:r w:rsidRPr="00B72C2A">
        <w:rPr>
          <w:rFonts w:ascii="Arial" w:eastAsia="Calibri" w:hAnsi="Arial" w:cs="Arial"/>
          <w:spacing w:val="-6"/>
          <w:sz w:val="18"/>
          <w:szCs w:val="18"/>
        </w:rPr>
        <w:t xml:space="preserve"> za scenografie do oper „Powder Her Face” i „Salome”, Teatr Wielki – Opera Narodowa w Warszawie</w:t>
      </w:r>
    </w:p>
    <w:p w:rsidR="00B72C2A" w:rsidRPr="00B72C2A" w:rsidRDefault="00B72C2A" w:rsidP="00B72C2A">
      <w:pPr>
        <w:spacing w:before="120"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72C2A">
        <w:rPr>
          <w:rFonts w:ascii="Arial" w:eastAsia="Calibri" w:hAnsi="Arial" w:cs="Arial"/>
          <w:sz w:val="18"/>
          <w:szCs w:val="18"/>
        </w:rPr>
        <w:t xml:space="preserve">w kategorii </w:t>
      </w:r>
      <w:r w:rsidRPr="00B72C2A">
        <w:rPr>
          <w:rFonts w:ascii="Arial" w:eastAsia="Calibri" w:hAnsi="Arial" w:cs="Arial"/>
          <w:b/>
          <w:sz w:val="18"/>
          <w:szCs w:val="18"/>
        </w:rPr>
        <w:t>TEATR</w:t>
      </w:r>
    </w:p>
    <w:p w:rsidR="00B72C2A" w:rsidRPr="00B72C2A" w:rsidRDefault="00B72C2A" w:rsidP="00B72C2A">
      <w:pPr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72C2A">
        <w:rPr>
          <w:rFonts w:ascii="Arial" w:eastAsia="Calibri" w:hAnsi="Arial" w:cs="Arial"/>
          <w:b/>
          <w:sz w:val="18"/>
          <w:szCs w:val="18"/>
        </w:rPr>
        <w:t>Cezary Domagała</w:t>
      </w:r>
      <w:r w:rsidRPr="00B72C2A">
        <w:rPr>
          <w:rFonts w:ascii="Arial" w:eastAsia="Calibri" w:hAnsi="Arial" w:cs="Arial"/>
          <w:sz w:val="18"/>
          <w:szCs w:val="18"/>
        </w:rPr>
        <w:t xml:space="preserve"> za musical „O dwóch takich co ukradli Księżyc” i „Alicja w krainie czarów”, Teatr Muzyczny Roma w Warszawie</w:t>
      </w:r>
    </w:p>
    <w:p w:rsidR="00B72C2A" w:rsidRPr="00B72C2A" w:rsidRDefault="00B72C2A" w:rsidP="00B72C2A">
      <w:pPr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72C2A">
        <w:rPr>
          <w:rFonts w:ascii="Arial" w:eastAsia="Calibri" w:hAnsi="Arial" w:cs="Arial"/>
          <w:b/>
          <w:sz w:val="18"/>
          <w:szCs w:val="18"/>
        </w:rPr>
        <w:t>Janusz Gajos</w:t>
      </w:r>
      <w:r w:rsidRPr="00B72C2A">
        <w:rPr>
          <w:rFonts w:ascii="Arial" w:eastAsia="Calibri" w:hAnsi="Arial" w:cs="Arial"/>
          <w:sz w:val="18"/>
          <w:szCs w:val="18"/>
        </w:rPr>
        <w:t xml:space="preserve"> za monodram „Msza za miasto Arras”, Teatr Narodowy w Warszawie</w:t>
      </w:r>
    </w:p>
    <w:p w:rsidR="00B72C2A" w:rsidRPr="00B72C2A" w:rsidRDefault="00B72C2A" w:rsidP="00B72C2A">
      <w:pPr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72C2A">
        <w:rPr>
          <w:rFonts w:ascii="Arial" w:eastAsia="Calibri" w:hAnsi="Arial" w:cs="Arial"/>
          <w:b/>
          <w:sz w:val="18"/>
          <w:szCs w:val="18"/>
        </w:rPr>
        <w:t>Maja Ostaszewska</w:t>
      </w:r>
      <w:r w:rsidRPr="00B72C2A">
        <w:rPr>
          <w:rFonts w:ascii="Arial" w:eastAsia="Calibri" w:hAnsi="Arial" w:cs="Arial"/>
          <w:sz w:val="18"/>
          <w:szCs w:val="18"/>
        </w:rPr>
        <w:t xml:space="preserve"> za rolę Odetty de Crecy w spektaklu „Francuzi”, Nowy Teatr w Warszawie</w:t>
      </w:r>
    </w:p>
    <w:p w:rsidR="00B72C2A" w:rsidRPr="00B72C2A" w:rsidRDefault="00B72C2A" w:rsidP="00B72C2A">
      <w:pPr>
        <w:spacing w:before="120"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72C2A">
        <w:rPr>
          <w:rFonts w:ascii="Arial" w:eastAsia="Calibri" w:hAnsi="Arial" w:cs="Arial"/>
          <w:sz w:val="18"/>
          <w:szCs w:val="18"/>
        </w:rPr>
        <w:t xml:space="preserve">Laureatów nagrody w poszczególnych kategoriach poznamy podczas gali wręczenia nagród, która odbędzie się </w:t>
      </w:r>
      <w:r w:rsidRPr="00B72C2A">
        <w:rPr>
          <w:rFonts w:ascii="Arial" w:eastAsia="Calibri" w:hAnsi="Arial" w:cs="Arial"/>
          <w:sz w:val="18"/>
          <w:szCs w:val="18"/>
        </w:rPr>
        <w:br/>
        <w:t>26 września 2016 r. na Zamku Królewskim w Warszawie.</w:t>
      </w:r>
    </w:p>
    <w:p w:rsidR="007A7F50" w:rsidRDefault="007A7F50"/>
    <w:sectPr w:rsidR="007A7F50" w:rsidSect="00E8017E">
      <w:pgSz w:w="11906" w:h="16838" w:code="9"/>
      <w:pgMar w:top="1418" w:right="907" w:bottom="1418" w:left="1418" w:header="907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7AA" w:rsidRDefault="009037AA" w:rsidP="00B72C2A">
      <w:pPr>
        <w:spacing w:after="0" w:line="240" w:lineRule="auto"/>
      </w:pPr>
      <w:r>
        <w:separator/>
      </w:r>
    </w:p>
  </w:endnote>
  <w:endnote w:type="continuationSeparator" w:id="0">
    <w:p w:rsidR="009037AA" w:rsidRDefault="009037AA" w:rsidP="00B7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7AA" w:rsidRDefault="009037AA" w:rsidP="00B72C2A">
      <w:pPr>
        <w:spacing w:after="0" w:line="240" w:lineRule="auto"/>
      </w:pPr>
      <w:r>
        <w:separator/>
      </w:r>
    </w:p>
  </w:footnote>
  <w:footnote w:type="continuationSeparator" w:id="0">
    <w:p w:rsidR="009037AA" w:rsidRDefault="009037AA" w:rsidP="00B72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B5550"/>
    <w:multiLevelType w:val="hybridMultilevel"/>
    <w:tmpl w:val="3DC631E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92281"/>
    <w:multiLevelType w:val="hybridMultilevel"/>
    <w:tmpl w:val="C120A1E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85877"/>
    <w:multiLevelType w:val="hybridMultilevel"/>
    <w:tmpl w:val="4280778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91209"/>
    <w:multiLevelType w:val="hybridMultilevel"/>
    <w:tmpl w:val="540CB9E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2A"/>
    <w:rsid w:val="007A7F50"/>
    <w:rsid w:val="009037AA"/>
    <w:rsid w:val="00B7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CAE716-8DAE-47AA-8579-586DD88C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2C2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72C2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72C2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72C2A"/>
    <w:rPr>
      <w:rFonts w:ascii="Calibri" w:eastAsia="Calibri" w:hAnsi="Calibri" w:cs="Times New Roman"/>
    </w:rPr>
  </w:style>
  <w:style w:type="paragraph" w:customStyle="1" w:styleId="ZnakZnakZnak1ZnakZnakZnakZnakZnak">
    <w:name w:val="Znak Znak Znak1 Znak Znak Znak Znak Znak"/>
    <w:basedOn w:val="Normalny"/>
    <w:rsid w:val="00B72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Michniewicz Justyna</dc:creator>
  <cp:keywords/>
  <dc:description/>
  <cp:lastModifiedBy>Michniewicz Justyna</cp:lastModifiedBy>
  <cp:revision>1</cp:revision>
  <dcterms:created xsi:type="dcterms:W3CDTF">2016-09-15T09:12:00Z</dcterms:created>
  <dcterms:modified xsi:type="dcterms:W3CDTF">2016-09-15T09:15:00Z</dcterms:modified>
</cp:coreProperties>
</file>